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BB8B" w14:textId="7D139A9A" w:rsidR="00771C24" w:rsidRPr="00771C24" w:rsidRDefault="00771C24" w:rsidP="00771C2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771C2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EDITAL DE SELEÇÃO Nº </w:t>
      </w:r>
      <w:r w:rsidR="00EA5951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01/2022</w:t>
      </w:r>
    </w:p>
    <w:p w14:paraId="462B92C5" w14:textId="77777777" w:rsidR="00771C24" w:rsidRPr="00771C24" w:rsidRDefault="00771C24" w:rsidP="00771C2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14:paraId="10AA7027" w14:textId="77777777" w:rsidR="00771C24" w:rsidRPr="00771C24" w:rsidRDefault="00771C24" w:rsidP="00771C2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PROPOSTA TÉCNICA</w:t>
      </w:r>
    </w:p>
    <w:p w14:paraId="759D40D0" w14:textId="77777777" w:rsidR="00771C24" w:rsidRPr="00771C24" w:rsidRDefault="00771C24" w:rsidP="00771C24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CCC51B1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Proposta Técnica a ser dirigida ao Grupo de Trabalho de que trata o item 11 e apresentada conforme os itens 4 e 6 </w:t>
      </w:r>
      <w:r w:rsidRPr="0014361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 Edital de Processo Seletivo nº 01/202</w:t>
      </w:r>
      <w:r w:rsidR="003472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Pr="0014361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  <w:t>,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qual faz parte integrante este ANEXO I, devidamente datada e assinada pelo representante legal da proponente, com identificação de seu nome e cargo, deverá conter os seguintes elementos e informações:</w:t>
      </w:r>
    </w:p>
    <w:p w14:paraId="3566BCF5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6BCBAF" w14:textId="77777777" w:rsidR="00771C24" w:rsidRPr="00771C24" w:rsidRDefault="00771C24" w:rsidP="00771C24">
      <w:pPr>
        <w:numPr>
          <w:ilvl w:val="1"/>
          <w:numId w:val="15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DADOS DA PROPONENTE</w:t>
      </w:r>
    </w:p>
    <w:p w14:paraId="5F71D9C1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1.1.1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Deverão ser informados, no mínimo, os seguintes dados: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2"/>
        <w:gridCol w:w="6629"/>
      </w:tblGrid>
      <w:tr w:rsidR="00771C24" w:rsidRPr="00771C24" w14:paraId="485DDB8B" w14:textId="77777777" w:rsidTr="00D97855">
        <w:trPr>
          <w:cantSplit/>
        </w:trPr>
        <w:tc>
          <w:tcPr>
            <w:tcW w:w="1342" w:type="pct"/>
          </w:tcPr>
          <w:p w14:paraId="2DBBB182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  <w:tc>
          <w:tcPr>
            <w:tcW w:w="3658" w:type="pct"/>
          </w:tcPr>
          <w:p w14:paraId="14958D63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71C24" w:rsidRPr="00771C24" w14:paraId="5FEA43BB" w14:textId="77777777" w:rsidTr="00D97855">
        <w:trPr>
          <w:cantSplit/>
        </w:trPr>
        <w:tc>
          <w:tcPr>
            <w:tcW w:w="1342" w:type="pct"/>
          </w:tcPr>
          <w:p w14:paraId="53BC2F66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Razão social:</w:t>
            </w:r>
          </w:p>
        </w:tc>
        <w:tc>
          <w:tcPr>
            <w:tcW w:w="3658" w:type="pct"/>
          </w:tcPr>
          <w:p w14:paraId="757335F7" w14:textId="431931BA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  <w:tr w:rsidR="00771C24" w:rsidRPr="00771C24" w14:paraId="7A19B2E9" w14:textId="77777777" w:rsidTr="00D97855">
        <w:trPr>
          <w:cantSplit/>
        </w:trPr>
        <w:tc>
          <w:tcPr>
            <w:tcW w:w="1342" w:type="pct"/>
          </w:tcPr>
          <w:p w14:paraId="393558A4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CNPJ:</w:t>
            </w:r>
          </w:p>
        </w:tc>
        <w:tc>
          <w:tcPr>
            <w:tcW w:w="3658" w:type="pct"/>
          </w:tcPr>
          <w:p w14:paraId="4E966125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  <w:tr w:rsidR="00771C24" w:rsidRPr="00771C24" w14:paraId="3CFB3405" w14:textId="77777777" w:rsidTr="00D97855">
        <w:trPr>
          <w:cantSplit/>
        </w:trPr>
        <w:tc>
          <w:tcPr>
            <w:tcW w:w="1342" w:type="pct"/>
          </w:tcPr>
          <w:p w14:paraId="46F1991E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Endereço completo:</w:t>
            </w:r>
          </w:p>
        </w:tc>
        <w:tc>
          <w:tcPr>
            <w:tcW w:w="3658" w:type="pct"/>
          </w:tcPr>
          <w:p w14:paraId="3D8BF322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  <w:tr w:rsidR="00771C24" w:rsidRPr="00771C24" w14:paraId="57950391" w14:textId="77777777" w:rsidTr="00D97855">
        <w:trPr>
          <w:cantSplit/>
        </w:trPr>
        <w:tc>
          <w:tcPr>
            <w:tcW w:w="1342" w:type="pct"/>
          </w:tcPr>
          <w:p w14:paraId="0C078766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Telefones:</w:t>
            </w:r>
          </w:p>
        </w:tc>
        <w:tc>
          <w:tcPr>
            <w:tcW w:w="3658" w:type="pct"/>
          </w:tcPr>
          <w:p w14:paraId="17E216E5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  <w:tr w:rsidR="00771C24" w:rsidRPr="00771C24" w14:paraId="54B0A35F" w14:textId="77777777" w:rsidTr="00D97855">
        <w:trPr>
          <w:cantSplit/>
        </w:trPr>
        <w:tc>
          <w:tcPr>
            <w:tcW w:w="1342" w:type="pct"/>
          </w:tcPr>
          <w:p w14:paraId="0AB6AA3F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  <w:tc>
          <w:tcPr>
            <w:tcW w:w="3658" w:type="pct"/>
          </w:tcPr>
          <w:p w14:paraId="1CADDAD3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</w:tbl>
    <w:p w14:paraId="592D3484" w14:textId="77777777" w:rsidR="004303F4" w:rsidRDefault="004303F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7861BC" w14:textId="38957819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1.2 OBJETIVO DA PROPOSTA TÉCNICA</w:t>
      </w:r>
    </w:p>
    <w:p w14:paraId="004A2432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1.2.1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Deverá ser informado o objetivo da Proposta Técnica, nos seguintes termos: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2"/>
        <w:gridCol w:w="6629"/>
      </w:tblGrid>
      <w:tr w:rsidR="00771C24" w:rsidRPr="00771C24" w14:paraId="03CF8DEE" w14:textId="77777777" w:rsidTr="00D97855">
        <w:trPr>
          <w:cantSplit/>
        </w:trPr>
        <w:tc>
          <w:tcPr>
            <w:tcW w:w="1342" w:type="pct"/>
          </w:tcPr>
          <w:p w14:paraId="375B3CCD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Objetivo da Proposta Técnica:</w:t>
            </w:r>
          </w:p>
        </w:tc>
        <w:tc>
          <w:tcPr>
            <w:tcW w:w="3658" w:type="pct"/>
          </w:tcPr>
          <w:p w14:paraId="42384583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Administrar plano de benefícios previdenciários complementares em favor dos servidores públicos do Município de Rondinha-RS.</w:t>
            </w:r>
          </w:p>
        </w:tc>
      </w:tr>
    </w:tbl>
    <w:p w14:paraId="4C84A70C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094B0F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1.3 DECLARAÇÃO DE CIÊNCIA QUANTO AOS TERMOS DO EDITAL E DA LEI MUNICIPAL Nº 3240/2021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</w:t>
      </w:r>
    </w:p>
    <w:p w14:paraId="37912DCE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1.3.1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Deverá haver declaração da proponente nos seguintes termos: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7019"/>
      </w:tblGrid>
      <w:tr w:rsidR="00771C24" w:rsidRPr="00771C24" w14:paraId="688626E4" w14:textId="77777777" w:rsidTr="00D97855">
        <w:trPr>
          <w:cantSplit/>
        </w:trPr>
        <w:tc>
          <w:tcPr>
            <w:tcW w:w="1127" w:type="pct"/>
          </w:tcPr>
          <w:p w14:paraId="579709E2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  <w:p w14:paraId="5862F8F8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Declaração de ciência:</w:t>
            </w:r>
          </w:p>
        </w:tc>
        <w:tc>
          <w:tcPr>
            <w:tcW w:w="3873" w:type="pct"/>
          </w:tcPr>
          <w:p w14:paraId="67F62213" w14:textId="77777777" w:rsidR="00771C24" w:rsidRPr="00771C24" w:rsidRDefault="00771C24" w:rsidP="00EA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Informamos que examinamos atentamente o Edital de Seleção nº </w:t>
            </w:r>
            <w:r w:rsidRPr="0014361F">
              <w:rPr>
                <w:rFonts w:ascii="Times New Roman" w:eastAsia="Times New Roman" w:hAnsi="Times New Roman" w:cs="Times New Roman"/>
                <w:lang w:eastAsia="pt-BR"/>
              </w:rPr>
              <w:t>01/202</w:t>
            </w:r>
            <w:r w:rsidR="00EA5951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e seus Anexos, bem como a Lei Municipal nº 3240/2021, inteirando-nos de todas as condições para a elaboração da presente Proposta Técnica.</w:t>
            </w:r>
          </w:p>
        </w:tc>
      </w:tr>
    </w:tbl>
    <w:p w14:paraId="7D8ED98F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C3D2FE5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1.4 INFORMAÇÕES RELATIVAS AOS CRITÉRIOS TÉCNICOS E ECONÔMICOS</w:t>
      </w:r>
    </w:p>
    <w:p w14:paraId="0263423B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 xml:space="preserve">1.4.1 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Deverá ser informada 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a rentabilidade da proponente acumulada nos últimos 5 (cinco) anos, utilizando-se a tabela a seguir: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7441"/>
      </w:tblGrid>
      <w:tr w:rsidR="00771C24" w:rsidRPr="00771C24" w14:paraId="1223BE02" w14:textId="77777777" w:rsidTr="00D97855">
        <w:trPr>
          <w:cantSplit/>
        </w:trPr>
        <w:tc>
          <w:tcPr>
            <w:tcW w:w="894" w:type="pct"/>
          </w:tcPr>
          <w:p w14:paraId="34F08369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Ano</w:t>
            </w:r>
          </w:p>
        </w:tc>
        <w:tc>
          <w:tcPr>
            <w:tcW w:w="4106" w:type="pct"/>
          </w:tcPr>
          <w:p w14:paraId="09EE32E9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lang w:eastAsia="pt-BR"/>
              </w:rPr>
              <w:t>Rentabilidade percentual ao ano (média de todos os planos)</w:t>
            </w:r>
          </w:p>
        </w:tc>
      </w:tr>
      <w:tr w:rsidR="00771C24" w:rsidRPr="00771C24" w14:paraId="4D8710D5" w14:textId="77777777" w:rsidTr="00D97855">
        <w:trPr>
          <w:cantSplit/>
        </w:trPr>
        <w:tc>
          <w:tcPr>
            <w:tcW w:w="894" w:type="pct"/>
          </w:tcPr>
          <w:p w14:paraId="003D1066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2020</w:t>
            </w:r>
          </w:p>
        </w:tc>
        <w:tc>
          <w:tcPr>
            <w:tcW w:w="4106" w:type="pct"/>
          </w:tcPr>
          <w:p w14:paraId="41AAB8F9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7CE3D96D" w14:textId="77777777" w:rsidTr="00D97855">
        <w:trPr>
          <w:cantSplit/>
        </w:trPr>
        <w:tc>
          <w:tcPr>
            <w:tcW w:w="894" w:type="pct"/>
          </w:tcPr>
          <w:p w14:paraId="519DA494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2019</w:t>
            </w:r>
          </w:p>
        </w:tc>
        <w:tc>
          <w:tcPr>
            <w:tcW w:w="4106" w:type="pct"/>
          </w:tcPr>
          <w:p w14:paraId="27BF9C81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43CAAD8A" w14:textId="77777777" w:rsidTr="00D97855">
        <w:trPr>
          <w:cantSplit/>
        </w:trPr>
        <w:tc>
          <w:tcPr>
            <w:tcW w:w="894" w:type="pct"/>
          </w:tcPr>
          <w:p w14:paraId="4C191F43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2018</w:t>
            </w:r>
          </w:p>
        </w:tc>
        <w:tc>
          <w:tcPr>
            <w:tcW w:w="4106" w:type="pct"/>
          </w:tcPr>
          <w:p w14:paraId="7AD12022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6989B891" w14:textId="77777777" w:rsidTr="00D97855">
        <w:trPr>
          <w:cantSplit/>
        </w:trPr>
        <w:tc>
          <w:tcPr>
            <w:tcW w:w="894" w:type="pct"/>
          </w:tcPr>
          <w:p w14:paraId="51706445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2017</w:t>
            </w:r>
          </w:p>
        </w:tc>
        <w:tc>
          <w:tcPr>
            <w:tcW w:w="4106" w:type="pct"/>
          </w:tcPr>
          <w:p w14:paraId="5FC37C70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5D6E1768" w14:textId="77777777" w:rsidTr="00D97855">
        <w:trPr>
          <w:cantSplit/>
        </w:trPr>
        <w:tc>
          <w:tcPr>
            <w:tcW w:w="894" w:type="pct"/>
          </w:tcPr>
          <w:p w14:paraId="637A7162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2016</w:t>
            </w:r>
          </w:p>
        </w:tc>
        <w:tc>
          <w:tcPr>
            <w:tcW w:w="4106" w:type="pct"/>
          </w:tcPr>
          <w:p w14:paraId="6B5CAD37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</w:tbl>
    <w:p w14:paraId="6384D782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7464"/>
      </w:tblGrid>
      <w:tr w:rsidR="00771C24" w:rsidRPr="00771C24" w14:paraId="4CB746D8" w14:textId="77777777" w:rsidTr="00D97855">
        <w:trPr>
          <w:cantSplit/>
        </w:trPr>
        <w:tc>
          <w:tcPr>
            <w:tcW w:w="820" w:type="pct"/>
          </w:tcPr>
          <w:p w14:paraId="7A4C7130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Percentual acumulado nos últimos 5 (cinco anos)</w:t>
            </w:r>
          </w:p>
        </w:tc>
        <w:tc>
          <w:tcPr>
            <w:tcW w:w="3834" w:type="pct"/>
          </w:tcPr>
          <w:p w14:paraId="619F2BE8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32644BA8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</w:tbl>
    <w:p w14:paraId="2E25AC01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446C8A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1.4.2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ser informado o valor total de ativos sob gestão da proponente nos últimos 5 (cinco) anos, utilizando-se a tabela a seguir: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7573"/>
      </w:tblGrid>
      <w:tr w:rsidR="00771C24" w:rsidRPr="00771C24" w14:paraId="441DAE1C" w14:textId="77777777" w:rsidTr="00D97855">
        <w:trPr>
          <w:cantSplit/>
        </w:trPr>
        <w:tc>
          <w:tcPr>
            <w:tcW w:w="821" w:type="pct"/>
          </w:tcPr>
          <w:p w14:paraId="3A04E398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Ano</w:t>
            </w:r>
          </w:p>
        </w:tc>
        <w:tc>
          <w:tcPr>
            <w:tcW w:w="4179" w:type="pct"/>
          </w:tcPr>
          <w:p w14:paraId="689C02A0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Ativos sob gestão em milhões de Reais</w:t>
            </w:r>
          </w:p>
        </w:tc>
      </w:tr>
      <w:tr w:rsidR="00771C24" w:rsidRPr="00771C24" w14:paraId="5F216069" w14:textId="77777777" w:rsidTr="00D97855">
        <w:trPr>
          <w:cantSplit/>
        </w:trPr>
        <w:tc>
          <w:tcPr>
            <w:tcW w:w="821" w:type="pct"/>
          </w:tcPr>
          <w:p w14:paraId="41AD36EC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bookmarkStart w:id="0" w:name="_Hlk81576565"/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2020</w:t>
            </w:r>
          </w:p>
        </w:tc>
        <w:tc>
          <w:tcPr>
            <w:tcW w:w="4179" w:type="pct"/>
          </w:tcPr>
          <w:p w14:paraId="2D20D1E7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bookmarkEnd w:id="0"/>
      <w:tr w:rsidR="00771C24" w:rsidRPr="00771C24" w14:paraId="2D2797A1" w14:textId="77777777" w:rsidTr="00D97855">
        <w:trPr>
          <w:cantSplit/>
          <w:trHeight w:val="356"/>
        </w:trPr>
        <w:tc>
          <w:tcPr>
            <w:tcW w:w="821" w:type="pct"/>
          </w:tcPr>
          <w:p w14:paraId="1E7C7FA7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2019</w:t>
            </w:r>
          </w:p>
        </w:tc>
        <w:tc>
          <w:tcPr>
            <w:tcW w:w="4179" w:type="pct"/>
          </w:tcPr>
          <w:p w14:paraId="2939E58A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2609F63C" w14:textId="77777777" w:rsidTr="00D97855">
        <w:trPr>
          <w:cantSplit/>
        </w:trPr>
        <w:tc>
          <w:tcPr>
            <w:tcW w:w="821" w:type="pct"/>
          </w:tcPr>
          <w:p w14:paraId="62F0D3AD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2018</w:t>
            </w:r>
          </w:p>
        </w:tc>
        <w:tc>
          <w:tcPr>
            <w:tcW w:w="4179" w:type="pct"/>
          </w:tcPr>
          <w:p w14:paraId="4BF58C08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6D4963D3" w14:textId="77777777" w:rsidTr="00D97855">
        <w:trPr>
          <w:cantSplit/>
        </w:trPr>
        <w:tc>
          <w:tcPr>
            <w:tcW w:w="821" w:type="pct"/>
          </w:tcPr>
          <w:p w14:paraId="673821C7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2017</w:t>
            </w:r>
          </w:p>
        </w:tc>
        <w:tc>
          <w:tcPr>
            <w:tcW w:w="4179" w:type="pct"/>
          </w:tcPr>
          <w:p w14:paraId="6F74C228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19BAEE93" w14:textId="77777777" w:rsidTr="00D97855">
        <w:trPr>
          <w:cantSplit/>
        </w:trPr>
        <w:tc>
          <w:tcPr>
            <w:tcW w:w="821" w:type="pct"/>
          </w:tcPr>
          <w:p w14:paraId="33879A0D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2016</w:t>
            </w:r>
          </w:p>
        </w:tc>
        <w:tc>
          <w:tcPr>
            <w:tcW w:w="4179" w:type="pct"/>
          </w:tcPr>
          <w:p w14:paraId="742DBD0F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</w:tbl>
    <w:p w14:paraId="335F3646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7573"/>
      </w:tblGrid>
      <w:tr w:rsidR="00771C24" w:rsidRPr="00771C24" w14:paraId="56938935" w14:textId="77777777" w:rsidTr="00D97855">
        <w:trPr>
          <w:cantSplit/>
        </w:trPr>
        <w:tc>
          <w:tcPr>
            <w:tcW w:w="821" w:type="pct"/>
          </w:tcPr>
          <w:p w14:paraId="66B1F019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acumulado</w:t>
            </w:r>
          </w:p>
          <w:p w14:paraId="5354D2A9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nos últimos 5 (cinco anos)</w:t>
            </w:r>
          </w:p>
        </w:tc>
        <w:tc>
          <w:tcPr>
            <w:tcW w:w="4179" w:type="pct"/>
          </w:tcPr>
          <w:p w14:paraId="78228697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5F924FF5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0B1242A6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</w:tbl>
    <w:p w14:paraId="7503AB37" w14:textId="77777777" w:rsidR="00771C24" w:rsidRPr="00771C24" w:rsidRDefault="00771C24" w:rsidP="00771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8CC4B94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1.4.3</w:t>
      </w:r>
      <w:r w:rsidR="00124A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ser informada a quantidade total de participantes ativos dos planos de benefícios da proponente nos últimos 5 (cinco) anos, utilizando-se a tabela a seguir: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7573"/>
      </w:tblGrid>
      <w:tr w:rsidR="00771C24" w:rsidRPr="00771C24" w14:paraId="45A725DE" w14:textId="77777777" w:rsidTr="00D97855">
        <w:trPr>
          <w:cantSplit/>
        </w:trPr>
        <w:tc>
          <w:tcPr>
            <w:tcW w:w="821" w:type="pct"/>
          </w:tcPr>
          <w:p w14:paraId="407C2423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bookmarkStart w:id="1" w:name="_Hlk81576677"/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Ano</w:t>
            </w:r>
          </w:p>
        </w:tc>
        <w:tc>
          <w:tcPr>
            <w:tcW w:w="4179" w:type="pct"/>
          </w:tcPr>
          <w:p w14:paraId="75833578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Quantidade de participantes ativos (</w:t>
            </w:r>
            <w:r w:rsidRPr="00771C24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>[</w:t>
            </w:r>
            <w:r w:rsidRPr="00771C24"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pt-BR"/>
              </w:rPr>
              <w:t>…]</w:t>
            </w:r>
            <w:r w:rsidRPr="00771C24">
              <w:rPr>
                <w:rFonts w:ascii="Times New Roman" w:eastAsia="Times New Roman" w:hAnsi="Times New Roman" w:cs="Times New Roman"/>
                <w:sz w:val="28"/>
                <w:vertAlign w:val="superscript"/>
                <w:lang w:eastAsia="pt-BR"/>
              </w:rPr>
              <w:footnoteReference w:id="1"/>
            </w:r>
            <w:r w:rsidRPr="00771C24">
              <w:rPr>
                <w:rFonts w:ascii="Times New Roman" w:eastAsia="Times New Roman" w:hAnsi="Times New Roman" w:cs="Times New Roman"/>
                <w:b/>
                <w:lang w:eastAsia="pt-BR"/>
              </w:rPr>
              <w:t>)</w:t>
            </w:r>
          </w:p>
        </w:tc>
      </w:tr>
      <w:bookmarkEnd w:id="1"/>
      <w:tr w:rsidR="00771C24" w:rsidRPr="00771C24" w14:paraId="0323576F" w14:textId="77777777" w:rsidTr="00D97855">
        <w:trPr>
          <w:cantSplit/>
        </w:trPr>
        <w:tc>
          <w:tcPr>
            <w:tcW w:w="821" w:type="pct"/>
          </w:tcPr>
          <w:p w14:paraId="3864976E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2020</w:t>
            </w:r>
          </w:p>
        </w:tc>
        <w:tc>
          <w:tcPr>
            <w:tcW w:w="4179" w:type="pct"/>
          </w:tcPr>
          <w:p w14:paraId="06123261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2A2262D1" w14:textId="77777777" w:rsidTr="00D97855">
        <w:trPr>
          <w:cantSplit/>
        </w:trPr>
        <w:tc>
          <w:tcPr>
            <w:tcW w:w="821" w:type="pct"/>
          </w:tcPr>
          <w:p w14:paraId="7DDDE688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2019</w:t>
            </w:r>
          </w:p>
        </w:tc>
        <w:tc>
          <w:tcPr>
            <w:tcW w:w="4179" w:type="pct"/>
          </w:tcPr>
          <w:p w14:paraId="44E1EBDD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4ECACEDB" w14:textId="77777777" w:rsidTr="00D97855">
        <w:trPr>
          <w:cantSplit/>
        </w:trPr>
        <w:tc>
          <w:tcPr>
            <w:tcW w:w="821" w:type="pct"/>
          </w:tcPr>
          <w:p w14:paraId="0435A420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2018</w:t>
            </w:r>
          </w:p>
        </w:tc>
        <w:tc>
          <w:tcPr>
            <w:tcW w:w="4179" w:type="pct"/>
          </w:tcPr>
          <w:p w14:paraId="18E61BF2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743CA277" w14:textId="77777777" w:rsidTr="00D97855">
        <w:trPr>
          <w:cantSplit/>
        </w:trPr>
        <w:tc>
          <w:tcPr>
            <w:tcW w:w="821" w:type="pct"/>
          </w:tcPr>
          <w:p w14:paraId="556E8D63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2017</w:t>
            </w:r>
          </w:p>
        </w:tc>
        <w:tc>
          <w:tcPr>
            <w:tcW w:w="4179" w:type="pct"/>
          </w:tcPr>
          <w:p w14:paraId="0D32E30A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771C24" w:rsidRPr="00771C24" w14:paraId="34EE7977" w14:textId="77777777" w:rsidTr="00D97855">
        <w:trPr>
          <w:cantSplit/>
        </w:trPr>
        <w:tc>
          <w:tcPr>
            <w:tcW w:w="821" w:type="pct"/>
          </w:tcPr>
          <w:p w14:paraId="55319309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2016</w:t>
            </w:r>
          </w:p>
        </w:tc>
        <w:tc>
          <w:tcPr>
            <w:tcW w:w="4179" w:type="pct"/>
          </w:tcPr>
          <w:p w14:paraId="69E29802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</w:tbl>
    <w:p w14:paraId="3BB6A3EC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7573"/>
      </w:tblGrid>
      <w:tr w:rsidR="00771C24" w:rsidRPr="00771C24" w14:paraId="78067770" w14:textId="77777777" w:rsidTr="00D97855">
        <w:trPr>
          <w:cantSplit/>
        </w:trPr>
        <w:tc>
          <w:tcPr>
            <w:tcW w:w="821" w:type="pct"/>
          </w:tcPr>
          <w:p w14:paraId="68BB5878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 acumulado de participantes</w:t>
            </w:r>
          </w:p>
          <w:p w14:paraId="763DD539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nos últimos 5 (cinco anos)</w:t>
            </w:r>
          </w:p>
        </w:tc>
        <w:tc>
          <w:tcPr>
            <w:tcW w:w="4179" w:type="pct"/>
          </w:tcPr>
          <w:p w14:paraId="3D29DF8C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0A71D0CF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4B644B99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61B50179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</w:tbl>
    <w:p w14:paraId="2B2106E3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1.4.4</w:t>
      </w:r>
      <w:r w:rsidR="00124A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  <w:r w:rsidR="0014361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Deverá ser informado, 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a partir de exemplo hipotético, o percentual de custeio (efetivo), em um ano, para a cobertura das despesas administrativas da proponente (administração do plano de benefícios previdenciários complementares), considerando as taxas incidentes (de administração e/ou de carregamento), utilizando-se a tabela a seguir: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6374"/>
      </w:tblGrid>
      <w:tr w:rsidR="00771C24" w:rsidRPr="00771C24" w14:paraId="4FFB610E" w14:textId="77777777" w:rsidTr="00D97855">
        <w:trPr>
          <w:cantSplit/>
        </w:trPr>
        <w:tc>
          <w:tcPr>
            <w:tcW w:w="1483" w:type="pct"/>
          </w:tcPr>
          <w:p w14:paraId="2D120E67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hipotético de contribuição acumulada em um ano (somadas as do participante e do patrocinador)</w:t>
            </w:r>
          </w:p>
        </w:tc>
        <w:tc>
          <w:tcPr>
            <w:tcW w:w="3517" w:type="pct"/>
          </w:tcPr>
          <w:p w14:paraId="28BF5A63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Percentual de custeio (efetivo), em um ano, para a cobertura das despesas administrativas da proponente, considerado o valor hipotético 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[...]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pt-BR"/>
              </w:rPr>
              <w:footnoteReference w:id="2"/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(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[...]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pt-BR"/>
              </w:rPr>
              <w:footnoteReference w:id="3"/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Reais), correspondente à contribuição acumulada em um ano (somadas as do participante e do patrocinador)</w:t>
            </w:r>
          </w:p>
        </w:tc>
      </w:tr>
      <w:tr w:rsidR="00771C24" w:rsidRPr="00771C24" w14:paraId="6E4DF2AB" w14:textId="77777777" w:rsidTr="00D97855">
        <w:trPr>
          <w:cantSplit/>
        </w:trPr>
        <w:tc>
          <w:tcPr>
            <w:tcW w:w="1483" w:type="pct"/>
          </w:tcPr>
          <w:p w14:paraId="79C72ECC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pt-BR"/>
              </w:rPr>
              <w:t>[...]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vertAlign w:val="superscript"/>
                <w:lang w:eastAsia="pt-BR"/>
              </w:rPr>
              <w:footnoteReference w:id="4"/>
            </w:r>
            <w:r w:rsidRPr="00771C24">
              <w:rPr>
                <w:rFonts w:ascii="Times New Roman" w:eastAsia="Times New Roman" w:hAnsi="Times New Roman" w:cs="Times New Roman"/>
                <w:highlight w:val="yellow"/>
                <w:lang w:eastAsia="pt-BR"/>
              </w:rPr>
              <w:t xml:space="preserve"> (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pt-BR"/>
              </w:rPr>
              <w:t>[...]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vertAlign w:val="superscript"/>
                <w:lang w:eastAsia="pt-BR"/>
              </w:rPr>
              <w:footnoteReference w:id="5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Reais)</w:t>
            </w:r>
          </w:p>
        </w:tc>
        <w:tc>
          <w:tcPr>
            <w:tcW w:w="3517" w:type="pct"/>
          </w:tcPr>
          <w:p w14:paraId="695B4AB5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</w:tbl>
    <w:p w14:paraId="3F63800F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3495B1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1.4.5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ser informado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valor do aporte inicial a ser exigido do Patrocinador pela proponente, 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utilizando-se a tabela a seguir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771C24" w:rsidRPr="00771C24" w14:paraId="564EAF39" w14:textId="77777777" w:rsidTr="00D97855">
        <w:trPr>
          <w:cantSplit/>
        </w:trPr>
        <w:tc>
          <w:tcPr>
            <w:tcW w:w="5000" w:type="pct"/>
          </w:tcPr>
          <w:p w14:paraId="675F83C3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do aporte inicial exigido do Patrocinador</w:t>
            </w:r>
          </w:p>
        </w:tc>
      </w:tr>
      <w:tr w:rsidR="00771C24" w:rsidRPr="00771C24" w14:paraId="0C09D867" w14:textId="77777777" w:rsidTr="00D97855">
        <w:trPr>
          <w:cantSplit/>
        </w:trPr>
        <w:tc>
          <w:tcPr>
            <w:tcW w:w="5000" w:type="pct"/>
          </w:tcPr>
          <w:p w14:paraId="23A50051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Nenhum</w:t>
            </w:r>
          </w:p>
        </w:tc>
      </w:tr>
      <w:tr w:rsidR="00771C24" w:rsidRPr="00771C24" w14:paraId="04101910" w14:textId="77777777" w:rsidTr="00D97855">
        <w:trPr>
          <w:cantSplit/>
        </w:trPr>
        <w:tc>
          <w:tcPr>
            <w:tcW w:w="5000" w:type="pct"/>
          </w:tcPr>
          <w:p w14:paraId="70BFAB00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Até R$ </w:t>
            </w:r>
          </w:p>
        </w:tc>
      </w:tr>
      <w:tr w:rsidR="00771C24" w:rsidRPr="00771C24" w14:paraId="66C76589" w14:textId="77777777" w:rsidTr="00D97855">
        <w:trPr>
          <w:cantSplit/>
        </w:trPr>
        <w:tc>
          <w:tcPr>
            <w:tcW w:w="5000" w:type="pct"/>
          </w:tcPr>
          <w:p w14:paraId="789E2A3D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De R$ e um centavo [dado ser informado pela proponente] até R$ [dado a ser informado pela proponente]</w:t>
            </w:r>
          </w:p>
        </w:tc>
      </w:tr>
      <w:tr w:rsidR="00771C24" w:rsidRPr="00771C24" w14:paraId="32530819" w14:textId="77777777" w:rsidTr="00D97855">
        <w:trPr>
          <w:cantSplit/>
        </w:trPr>
        <w:tc>
          <w:tcPr>
            <w:tcW w:w="5000" w:type="pct"/>
          </w:tcPr>
          <w:p w14:paraId="0A8F30E2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Acima de R$ e um centavo [dado a ser informado pela proponente]</w:t>
            </w:r>
          </w:p>
        </w:tc>
      </w:tr>
    </w:tbl>
    <w:p w14:paraId="366A7130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1.4.</w:t>
      </w: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6</w:t>
      </w:r>
      <w:r w:rsidRPr="00771C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pt-BR"/>
        </w:rPr>
        <w:t>[…]</w:t>
      </w:r>
      <w:r w:rsidRPr="00771C24"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eastAsia="pt-BR"/>
        </w:rPr>
        <w:footnoteReference w:id="6"/>
      </w: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.</w:t>
      </w:r>
    </w:p>
    <w:p w14:paraId="2C850A91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2.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o julgamento da Proposta Técnica vencedora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footnoteReference w:id="7"/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na forma do item 7 do Edital de </w:t>
      </w:r>
      <w:r w:rsidRPr="00D96A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Processo Seletivo</w:t>
      </w:r>
      <w:r w:rsidR="00A436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nº 0</w:t>
      </w:r>
      <w:r w:rsidR="00EA5951" w:rsidRPr="00D96A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/2022</w:t>
      </w:r>
      <w:r w:rsidRPr="00D96A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será atribuída pontuação às informações relativas aos critérios técnicos e econômicos exigidas no item 1.4 e seus subitens deste ANEXO I.</w:t>
      </w:r>
    </w:p>
    <w:p w14:paraId="06F32523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2.1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À 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média da rentabilidade da proponente, apurada nos últimos cinco anos e informada em atendimento ao subitem 1.4.1 do item 1.4 deste ANEXO I, a gradação da pontuação será a seguinte</w:t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8"/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9"/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771C24" w:rsidRPr="00771C24" w14:paraId="2AB5D7E2" w14:textId="77777777" w:rsidTr="00D97855">
        <w:trPr>
          <w:cantSplit/>
        </w:trPr>
        <w:tc>
          <w:tcPr>
            <w:tcW w:w="5000" w:type="pct"/>
          </w:tcPr>
          <w:p w14:paraId="38E455A1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Até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0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1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pontos.</w:t>
            </w:r>
          </w:p>
        </w:tc>
      </w:tr>
      <w:tr w:rsidR="00771C24" w:rsidRPr="00771C24" w14:paraId="188FBEDC" w14:textId="77777777" w:rsidTr="00D97855">
        <w:trPr>
          <w:cantSplit/>
        </w:trPr>
        <w:tc>
          <w:tcPr>
            <w:tcW w:w="5000" w:type="pct"/>
          </w:tcPr>
          <w:p w14:paraId="1D27BD24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2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 até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3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4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  <w:tr w:rsidR="00771C24" w:rsidRPr="00771C24" w14:paraId="6DA4774D" w14:textId="77777777" w:rsidTr="00D97855">
        <w:trPr>
          <w:cantSplit/>
        </w:trPr>
        <w:tc>
          <w:tcPr>
            <w:tcW w:w="5000" w:type="pct"/>
          </w:tcPr>
          <w:p w14:paraId="5D99BAE9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5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 até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6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7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  <w:tr w:rsidR="00771C24" w:rsidRPr="00771C24" w14:paraId="5EB32C58" w14:textId="77777777" w:rsidTr="00D97855">
        <w:trPr>
          <w:cantSplit/>
        </w:trPr>
        <w:tc>
          <w:tcPr>
            <w:tcW w:w="5000" w:type="pct"/>
          </w:tcPr>
          <w:p w14:paraId="5981AC13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Acima 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8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19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</w:tbl>
    <w:p w14:paraId="1AB904D6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2.2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Ao valor total de ativos sob gestão da proponente, nos últimos 5 (cinco) anos, 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informado em atendimento ao subitem 1.4.2 do item 1.4 deste ANEXO I, a gradação da pontuação será a seguinte</w:t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20"/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21"/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771C24" w:rsidRPr="00771C24" w14:paraId="31418ED3" w14:textId="77777777" w:rsidTr="00D97855">
        <w:trPr>
          <w:cantSplit/>
        </w:trPr>
        <w:tc>
          <w:tcPr>
            <w:tcW w:w="5000" w:type="pct"/>
          </w:tcPr>
          <w:p w14:paraId="46FB498D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Até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22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milhões: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23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  <w:tr w:rsidR="00771C24" w:rsidRPr="00771C24" w14:paraId="15ED65E6" w14:textId="77777777" w:rsidTr="00D97855">
        <w:trPr>
          <w:cantSplit/>
        </w:trPr>
        <w:tc>
          <w:tcPr>
            <w:tcW w:w="5000" w:type="pct"/>
          </w:tcPr>
          <w:p w14:paraId="3B10FE02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De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24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milhões e um centavo até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25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milhões: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26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  <w:tr w:rsidR="00771C24" w:rsidRPr="00771C24" w14:paraId="551A0774" w14:textId="77777777" w:rsidTr="00D97855">
        <w:trPr>
          <w:cantSplit/>
        </w:trPr>
        <w:tc>
          <w:tcPr>
            <w:tcW w:w="5000" w:type="pct"/>
          </w:tcPr>
          <w:p w14:paraId="4F6AF3DB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De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27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milhões e um centavo até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28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bilhões: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29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  <w:tr w:rsidR="00771C24" w:rsidRPr="00771C24" w14:paraId="328D683D" w14:textId="77777777" w:rsidTr="00D97855">
        <w:trPr>
          <w:cantSplit/>
        </w:trPr>
        <w:tc>
          <w:tcPr>
            <w:tcW w:w="5000" w:type="pct"/>
          </w:tcPr>
          <w:p w14:paraId="629CC062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Acima de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30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bilhões e um centavo: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 xml:space="preserve">[…] </w:t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</w:tbl>
    <w:p w14:paraId="75E4B091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56A4A8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2.3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quantidade total de participantes ativos dos planos de benefícios da proponente nos últimos 5 (cinco) anos, informada em atendimento ao subitem 1.4.3 do item 1.4 deste ANEXO I, a gradação da pontuação será a seguinte</w:t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31"/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32"/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771C24" w:rsidRPr="00771C24" w14:paraId="61137F9B" w14:textId="77777777" w:rsidTr="00D97855">
        <w:trPr>
          <w:cantSplit/>
        </w:trPr>
        <w:tc>
          <w:tcPr>
            <w:tcW w:w="5000" w:type="pct"/>
          </w:tcPr>
          <w:p w14:paraId="53F7B625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Até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33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participantes ativos: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34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  <w:tr w:rsidR="00771C24" w:rsidRPr="00771C24" w14:paraId="355083C3" w14:textId="77777777" w:rsidTr="00D97855">
        <w:trPr>
          <w:cantSplit/>
        </w:trPr>
        <w:tc>
          <w:tcPr>
            <w:tcW w:w="5000" w:type="pct"/>
          </w:tcPr>
          <w:p w14:paraId="4413592A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 xml:space="preserve">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35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participantes ativos até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36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participantes ativos: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37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  <w:tr w:rsidR="00771C24" w:rsidRPr="00771C24" w14:paraId="434B3B66" w14:textId="77777777" w:rsidTr="00D97855">
        <w:trPr>
          <w:cantSplit/>
        </w:trPr>
        <w:tc>
          <w:tcPr>
            <w:tcW w:w="5000" w:type="pct"/>
          </w:tcPr>
          <w:p w14:paraId="6CDBB212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38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participantes ativos até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39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participantes ativos: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40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  <w:tr w:rsidR="00771C24" w:rsidRPr="00771C24" w14:paraId="06DA5274" w14:textId="77777777" w:rsidTr="00D97855">
        <w:trPr>
          <w:cantSplit/>
        </w:trPr>
        <w:tc>
          <w:tcPr>
            <w:tcW w:w="5000" w:type="pct"/>
          </w:tcPr>
          <w:p w14:paraId="38329065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Acima 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41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participantes ativos: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42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</w:tbl>
    <w:p w14:paraId="0099E4DE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EDB905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2.4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Ao percentual correspondente ao custeio (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efetivo), em um ano, para a cobertura das despesas administrativas da proponente (administração do plano de benefícios previdenciários complementares), considerando as taxas incidentes (de administração e/ou de carregamento), informada em atendimento ao subitem 1.4.4 do item 1.4 deste ANEXO I, a gradação da pontuação será a seguinte</w:t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43"/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44"/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771C24" w:rsidRPr="00771C24" w14:paraId="2DFA0362" w14:textId="77777777" w:rsidTr="00D97855">
        <w:trPr>
          <w:cantSplit/>
        </w:trPr>
        <w:tc>
          <w:tcPr>
            <w:tcW w:w="5000" w:type="pct"/>
          </w:tcPr>
          <w:p w14:paraId="7CDFBA46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Até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45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46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pontos.</w:t>
            </w:r>
          </w:p>
        </w:tc>
      </w:tr>
      <w:tr w:rsidR="00771C24" w:rsidRPr="00771C24" w14:paraId="729C3BE1" w14:textId="77777777" w:rsidTr="00D97855">
        <w:trPr>
          <w:cantSplit/>
        </w:trPr>
        <w:tc>
          <w:tcPr>
            <w:tcW w:w="5000" w:type="pct"/>
          </w:tcPr>
          <w:p w14:paraId="6B6090B4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47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 até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48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49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  <w:tr w:rsidR="00771C24" w:rsidRPr="00771C24" w14:paraId="40F1DB4D" w14:textId="77777777" w:rsidTr="00D97855">
        <w:trPr>
          <w:cantSplit/>
        </w:trPr>
        <w:tc>
          <w:tcPr>
            <w:tcW w:w="5000" w:type="pct"/>
          </w:tcPr>
          <w:p w14:paraId="6EB2158E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 xml:space="preserve">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50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 até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51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52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pontos.</w:t>
            </w:r>
          </w:p>
        </w:tc>
      </w:tr>
      <w:tr w:rsidR="00771C24" w:rsidRPr="00771C24" w14:paraId="03D7E108" w14:textId="77777777" w:rsidTr="00D97855">
        <w:trPr>
          <w:cantSplit/>
        </w:trPr>
        <w:tc>
          <w:tcPr>
            <w:tcW w:w="5000" w:type="pct"/>
          </w:tcPr>
          <w:p w14:paraId="1976F669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Acima de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53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%: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54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pontos.</w:t>
            </w:r>
          </w:p>
        </w:tc>
      </w:tr>
    </w:tbl>
    <w:p w14:paraId="0BE09CF1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2F18365" w14:textId="77777777" w:rsidR="00771C24" w:rsidRPr="00771C24" w:rsidRDefault="00771C24" w:rsidP="00771C2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2.5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valor do a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porte inicial a ser exigido do Patrocinador pela proponente, </w:t>
      </w:r>
      <w:r w:rsidRPr="00771C24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informada em atendimento ao subitem 1.4.5 do item 1.4 deste ANEXO I, a gradação da pontuação será a seguinte</w:t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55"/>
      </w:r>
      <w:r w:rsidRPr="00771C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footnoteReference w:id="56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771C24" w:rsidRPr="00771C24" w14:paraId="37580B14" w14:textId="77777777" w:rsidTr="00D97855">
        <w:trPr>
          <w:cantSplit/>
        </w:trPr>
        <w:tc>
          <w:tcPr>
            <w:tcW w:w="5000" w:type="pct"/>
          </w:tcPr>
          <w:p w14:paraId="464A9C39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Nenhum aporte: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57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pontos.</w:t>
            </w:r>
          </w:p>
        </w:tc>
      </w:tr>
      <w:tr w:rsidR="00771C24" w:rsidRPr="00771C24" w14:paraId="7090B4C6" w14:textId="77777777" w:rsidTr="00D97855">
        <w:trPr>
          <w:cantSplit/>
        </w:trPr>
        <w:tc>
          <w:tcPr>
            <w:tcW w:w="5000" w:type="pct"/>
          </w:tcPr>
          <w:p w14:paraId="47ADC5F9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Até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58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59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pontos.</w:t>
            </w:r>
          </w:p>
        </w:tc>
      </w:tr>
      <w:tr w:rsidR="00771C24" w:rsidRPr="00771C24" w14:paraId="5184BB22" w14:textId="77777777" w:rsidTr="00D97855">
        <w:trPr>
          <w:cantSplit/>
        </w:trPr>
        <w:tc>
          <w:tcPr>
            <w:tcW w:w="5000" w:type="pct"/>
          </w:tcPr>
          <w:p w14:paraId="7A740F88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De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60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e um centavo até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61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62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 pontos.</w:t>
            </w:r>
          </w:p>
        </w:tc>
      </w:tr>
      <w:tr w:rsidR="00771C24" w:rsidRPr="00771C24" w14:paraId="1EF8E468" w14:textId="77777777" w:rsidTr="00D97855">
        <w:trPr>
          <w:cantSplit/>
        </w:trPr>
        <w:tc>
          <w:tcPr>
            <w:tcW w:w="5000" w:type="pct"/>
          </w:tcPr>
          <w:p w14:paraId="6C0BE263" w14:textId="77777777" w:rsidR="00771C24" w:rsidRPr="00771C24" w:rsidRDefault="00771C24" w:rsidP="00771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Acima de R$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63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 xml:space="preserve">: </w:t>
            </w:r>
            <w:r w:rsidRPr="00771C24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BR"/>
              </w:rPr>
              <w:t>[…]</w:t>
            </w:r>
            <w:r w:rsidRPr="00771C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footnoteReference w:id="64"/>
            </w: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pontos</w:t>
            </w:r>
          </w:p>
        </w:tc>
      </w:tr>
    </w:tbl>
    <w:p w14:paraId="1B2F660C" w14:textId="790BFA24" w:rsidR="00771C24" w:rsidRPr="00771C24" w:rsidRDefault="00771C24" w:rsidP="00EB4CF1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2.6</w:t>
      </w:r>
      <w:r w:rsidRPr="00771C2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  <w:t>[...]</w:t>
      </w:r>
      <w:r w:rsidRPr="00771C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  <w:lang w:eastAsia="pt-BR"/>
        </w:rPr>
        <w:footnoteReference w:id="65"/>
      </w:r>
    </w:p>
    <w:p w14:paraId="046A9C13" w14:textId="77777777" w:rsidR="00BA04E6" w:rsidRPr="00771C24" w:rsidRDefault="00BA04E6">
      <w:pPr>
        <w:rPr>
          <w:rFonts w:ascii="Times New Roman" w:hAnsi="Times New Roman" w:cs="Times New Roman"/>
        </w:rPr>
      </w:pPr>
    </w:p>
    <w:sectPr w:rsidR="00BA04E6" w:rsidRPr="00771C24" w:rsidSect="006374C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948" w:right="1418" w:bottom="737" w:left="1418" w:header="0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41459" w14:textId="77777777" w:rsidR="006374C5" w:rsidRDefault="006374C5" w:rsidP="00771C24">
      <w:pPr>
        <w:spacing w:after="0" w:line="240" w:lineRule="auto"/>
      </w:pPr>
      <w:r>
        <w:separator/>
      </w:r>
    </w:p>
  </w:endnote>
  <w:endnote w:type="continuationSeparator" w:id="0">
    <w:p w14:paraId="7F153159" w14:textId="77777777" w:rsidR="006374C5" w:rsidRDefault="006374C5" w:rsidP="00771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1F953" w14:textId="77777777" w:rsidR="006374C5" w:rsidRDefault="00354F7A">
    <w:pPr>
      <w:framePr w:wrap="around" w:vAnchor="text" w:hAnchor="margin" w:xAlign="right" w:y="1"/>
      <w:rPr>
        <w:rStyle w:val="Ttulo5Char"/>
        <w:rFonts w:eastAsiaTheme="minorHAnsi"/>
      </w:rPr>
    </w:pPr>
    <w:r>
      <w:rPr>
        <w:rStyle w:val="Ttulo5Char"/>
        <w:rFonts w:eastAsiaTheme="minorHAnsi"/>
      </w:rPr>
      <w:fldChar w:fldCharType="begin"/>
    </w:r>
    <w:r w:rsidR="006374C5">
      <w:rPr>
        <w:rStyle w:val="Ttulo5Char"/>
        <w:rFonts w:eastAsiaTheme="minorHAnsi"/>
      </w:rPr>
      <w:instrText xml:space="preserve">PAGE  </w:instrText>
    </w:r>
    <w:r>
      <w:rPr>
        <w:rStyle w:val="Ttulo5Char"/>
        <w:rFonts w:eastAsiaTheme="minorHAnsi"/>
      </w:rPr>
      <w:fldChar w:fldCharType="separate"/>
    </w:r>
    <w:r w:rsidR="006374C5">
      <w:rPr>
        <w:rStyle w:val="Ttulo5Char"/>
        <w:rFonts w:eastAsiaTheme="minorHAnsi"/>
        <w:noProof/>
      </w:rPr>
      <w:t>5</w:t>
    </w:r>
    <w:r>
      <w:rPr>
        <w:rStyle w:val="Ttulo5Char"/>
        <w:rFonts w:eastAsiaTheme="minorHAnsi"/>
      </w:rPr>
      <w:fldChar w:fldCharType="end"/>
    </w:r>
  </w:p>
  <w:p w14:paraId="6C96B001" w14:textId="77777777" w:rsidR="006374C5" w:rsidRDefault="006374C5">
    <w:pPr>
      <w:ind w:right="360"/>
    </w:pPr>
  </w:p>
  <w:p w14:paraId="6BEB01CF" w14:textId="77777777" w:rsidR="006374C5" w:rsidRDefault="006374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7DD2" w14:textId="77777777" w:rsidR="006374C5" w:rsidRPr="004A41BC" w:rsidRDefault="006374C5" w:rsidP="00D97855">
    <w:pPr>
      <w:framePr w:h="496" w:hRule="exact" w:wrap="around" w:vAnchor="text" w:hAnchor="page" w:x="10876" w:y="167"/>
      <w:rPr>
        <w:rStyle w:val="Ttulo5Char"/>
        <w:rFonts w:eastAsiaTheme="minorHAnsi"/>
        <w:sz w:val="18"/>
        <w:szCs w:val="18"/>
      </w:rPr>
    </w:pPr>
  </w:p>
  <w:p w14:paraId="4BE5DFEB" w14:textId="18F5CC88" w:rsidR="006374C5" w:rsidRPr="004A41BC" w:rsidRDefault="006374C5" w:rsidP="004303F4">
    <w:pPr>
      <w:ind w:left="-567"/>
      <w:jc w:val="right"/>
      <w:rPr>
        <w:rStyle w:val="Ttulo5Char"/>
        <w:rFonts w:eastAsiaTheme="minorHAnsi"/>
        <w:color w:val="0070C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8" w:type="dxa"/>
      <w:tblInd w:w="137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Look w:val="04A0" w:firstRow="1" w:lastRow="0" w:firstColumn="1" w:lastColumn="0" w:noHBand="0" w:noVBand="1"/>
    </w:tblPr>
    <w:tblGrid>
      <w:gridCol w:w="1276"/>
      <w:gridCol w:w="7682"/>
    </w:tblGrid>
    <w:tr w:rsidR="006374C5" w:rsidRPr="007F3A7E" w14:paraId="57DC44CF" w14:textId="77777777" w:rsidTr="00D97855">
      <w:trPr>
        <w:trHeight w:val="1191"/>
      </w:trPr>
      <w:tc>
        <w:tcPr>
          <w:tcW w:w="1276" w:type="dxa"/>
          <w:vAlign w:val="center"/>
        </w:tcPr>
        <w:p w14:paraId="4EE20E39" w14:textId="77777777" w:rsidR="006374C5" w:rsidRDefault="006374C5" w:rsidP="00D97855">
          <w:pPr>
            <w:ind w:left="-248" w:right="-16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0389296D" wp14:editId="4006FA70">
                <wp:extent cx="552450" cy="518968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677" cy="52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2" w:type="dxa"/>
        </w:tcPr>
        <w:p w14:paraId="5148705B" w14:textId="77777777" w:rsidR="006374C5" w:rsidRDefault="006374C5" w:rsidP="00D97855">
          <w:pPr>
            <w:autoSpaceDE w:val="0"/>
            <w:autoSpaceDN w:val="0"/>
            <w:adjustRightInd w:val="0"/>
            <w:ind w:left="-100"/>
            <w:rPr>
              <w:rFonts w:cs="Arial"/>
              <w:b/>
              <w:bCs/>
              <w:sz w:val="18"/>
              <w:szCs w:val="18"/>
            </w:rPr>
          </w:pPr>
          <w:r w:rsidRPr="007A1534">
            <w:rPr>
              <w:rFonts w:cs="Arial"/>
              <w:b/>
              <w:bCs/>
              <w:sz w:val="18"/>
              <w:szCs w:val="18"/>
            </w:rPr>
            <w:t xml:space="preserve">Este é um documento eletrônico assinado digitalmente conforme Lei Federal nº1.419/2006 de 19/12/2006, art. 1º, parágrafo 2º, inciso III. </w:t>
          </w:r>
        </w:p>
        <w:p w14:paraId="630B301E" w14:textId="77777777" w:rsidR="006374C5" w:rsidRDefault="006374C5" w:rsidP="00D97855">
          <w:pPr>
            <w:autoSpaceDE w:val="0"/>
            <w:autoSpaceDN w:val="0"/>
            <w:adjustRightInd w:val="0"/>
            <w:ind w:left="-100"/>
            <w:rPr>
              <w:rFonts w:cs="Arial"/>
              <w:b/>
              <w:bCs/>
              <w:sz w:val="18"/>
              <w:szCs w:val="18"/>
            </w:rPr>
          </w:pPr>
          <w:r w:rsidRPr="007A1534">
            <w:rPr>
              <w:rFonts w:cs="Arial"/>
              <w:b/>
              <w:bCs/>
              <w:sz w:val="18"/>
              <w:szCs w:val="18"/>
            </w:rPr>
            <w:t>Para conferência do conteúdo deste documento, acesse, na internet, o endereço</w:t>
          </w:r>
          <w:hyperlink r:id="rId2" w:history="1">
            <w:r w:rsidRPr="00F124CA">
              <w:rPr>
                <w:rFonts w:cs="Arial"/>
                <w:b/>
                <w:bCs/>
                <w:sz w:val="18"/>
                <w:szCs w:val="18"/>
              </w:rPr>
              <w:t>https://www.borbapauseperin.adv.br/veri_cacao.php</w:t>
            </w:r>
          </w:hyperlink>
        </w:p>
        <w:p w14:paraId="3F41DFAA" w14:textId="77777777" w:rsidR="006374C5" w:rsidRPr="007A1534" w:rsidRDefault="006374C5" w:rsidP="00D97855">
          <w:pPr>
            <w:autoSpaceDE w:val="0"/>
            <w:autoSpaceDN w:val="0"/>
            <w:adjustRightInd w:val="0"/>
            <w:ind w:left="-100"/>
            <w:rPr>
              <w:rFonts w:cs="Arial"/>
              <w:b/>
              <w:bCs/>
              <w:sz w:val="18"/>
              <w:szCs w:val="18"/>
            </w:rPr>
          </w:pPr>
          <w:r w:rsidRPr="007A1534">
            <w:rPr>
              <w:rFonts w:cs="Arial"/>
              <w:b/>
              <w:bCs/>
              <w:sz w:val="18"/>
              <w:szCs w:val="18"/>
            </w:rPr>
            <w:t xml:space="preserve">e digite o seguinte número verificador: </w:t>
          </w:r>
        </w:p>
        <w:p w14:paraId="5D2E64C2" w14:textId="77777777" w:rsidR="006374C5" w:rsidRPr="007A1534" w:rsidRDefault="006374C5" w:rsidP="00D97855">
          <w:pPr>
            <w:rPr>
              <w:sz w:val="18"/>
              <w:szCs w:val="18"/>
            </w:rPr>
          </w:pPr>
        </w:p>
      </w:tc>
    </w:tr>
  </w:tbl>
  <w:p w14:paraId="3848AD57" w14:textId="77777777" w:rsidR="006374C5" w:rsidRPr="00511DE0" w:rsidRDefault="006374C5" w:rsidP="00D978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243D9" w14:textId="77777777" w:rsidR="006374C5" w:rsidRDefault="006374C5" w:rsidP="00771C24">
      <w:pPr>
        <w:spacing w:after="0" w:line="240" w:lineRule="auto"/>
      </w:pPr>
      <w:r>
        <w:separator/>
      </w:r>
    </w:p>
  </w:footnote>
  <w:footnote w:type="continuationSeparator" w:id="0">
    <w:p w14:paraId="0D16B74F" w14:textId="77777777" w:rsidR="006374C5" w:rsidRDefault="006374C5" w:rsidP="00771C24">
      <w:pPr>
        <w:spacing w:after="0" w:line="240" w:lineRule="auto"/>
      </w:pPr>
      <w:r>
        <w:continuationSeparator/>
      </w:r>
    </w:p>
  </w:footnote>
  <w:footnote w:id="1">
    <w:p w14:paraId="66C26B3C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 indicando se o Município busca a informação relativa a todos os planos de benefícios mantidos pela proponente ou, então, de planos específicos, como, por exemplo, só daquele a ser ofertado ao Município. </w:t>
      </w:r>
    </w:p>
  </w:footnote>
  <w:footnote w:id="2">
    <w:p w14:paraId="4B98C0C0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3">
    <w:p w14:paraId="3E276B6E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4">
    <w:p w14:paraId="09512119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5">
    <w:p w14:paraId="086F7029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6">
    <w:p w14:paraId="362E9196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7">
    <w:p w14:paraId="33940647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Vide a nota </w:t>
      </w:r>
      <w:r>
        <w:rPr>
          <w:rFonts w:cs="Arial"/>
          <w:sz w:val="20"/>
        </w:rPr>
        <w:t>n</w:t>
      </w:r>
      <w:r w:rsidRPr="0047203C">
        <w:rPr>
          <w:rFonts w:cs="Arial"/>
          <w:sz w:val="20"/>
        </w:rPr>
        <w:t>º 20.</w:t>
      </w:r>
    </w:p>
  </w:footnote>
  <w:footnote w:id="8">
    <w:p w14:paraId="50C1A304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É imprescindível, uma vez adotado o método de julgamento exemplificad</w:t>
      </w:r>
      <w:r>
        <w:rPr>
          <w:rFonts w:cs="Arial"/>
          <w:sz w:val="20"/>
        </w:rPr>
        <w:t>o</w:t>
      </w:r>
      <w:r w:rsidRPr="0047203C">
        <w:rPr>
          <w:rFonts w:cs="Arial"/>
          <w:sz w:val="20"/>
        </w:rPr>
        <w:t xml:space="preserve"> no item 7 deste Edital, que a definição da pontuação seja feita considerando o peso que o Município, justificadamente, entenda conveniente </w:t>
      </w:r>
      <w:r>
        <w:rPr>
          <w:rFonts w:cs="Arial"/>
          <w:sz w:val="20"/>
        </w:rPr>
        <w:t xml:space="preserve">e </w:t>
      </w:r>
      <w:r w:rsidRPr="0047203C">
        <w:rPr>
          <w:rFonts w:cs="Arial"/>
          <w:sz w:val="20"/>
        </w:rPr>
        <w:t>adequado atribuir a cada variável eleita, a partir dos seus estudos técnicos. É importante alertar que a adoção de pesos que não possam ser devidamente justificados, assim como ocorre com a adoção de critérios na mesma condição, poderá vir a ser tida como direcionamento do Processo Seletivo.</w:t>
      </w:r>
    </w:p>
  </w:footnote>
  <w:footnote w:id="9">
    <w:p w14:paraId="2F97A666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Em tese, quanto maior a rentabilidade maior a pontuação.</w:t>
      </w:r>
    </w:p>
  </w:footnote>
  <w:footnote w:id="10">
    <w:p w14:paraId="67D757A4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11">
    <w:p w14:paraId="4B4A1E72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12">
    <w:p w14:paraId="757EDC85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13">
    <w:p w14:paraId="1EDEC3BE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14">
    <w:p w14:paraId="63081960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15">
    <w:p w14:paraId="48C27169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16">
    <w:p w14:paraId="66859472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17">
    <w:p w14:paraId="2D9CC84F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18">
    <w:p w14:paraId="72BD51F1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19">
    <w:p w14:paraId="63FD832F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20">
    <w:p w14:paraId="0F9E8D00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Vide nota de rodapé nº 71.</w:t>
      </w:r>
    </w:p>
  </w:footnote>
  <w:footnote w:id="21">
    <w:p w14:paraId="5093F431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Em tese, quanto maior o volume de recursos maior a pontuação.</w:t>
      </w:r>
    </w:p>
  </w:footnote>
  <w:footnote w:id="22">
    <w:p w14:paraId="570BE8AC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23">
    <w:p w14:paraId="7EE9E566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24">
    <w:p w14:paraId="6E126EDE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25">
    <w:p w14:paraId="54341B61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26">
    <w:p w14:paraId="6E0B4542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27">
    <w:p w14:paraId="416CD9D5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28">
    <w:p w14:paraId="07ED86BE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29">
    <w:p w14:paraId="3E56C9A4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30">
    <w:p w14:paraId="22826F46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31">
    <w:p w14:paraId="00F389FB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Vide nota de rodapé nº 71.</w:t>
      </w:r>
    </w:p>
  </w:footnote>
  <w:footnote w:id="32">
    <w:p w14:paraId="1A01027B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Em tese, quanto maior o número de participantes maior a pontuação.</w:t>
      </w:r>
    </w:p>
  </w:footnote>
  <w:footnote w:id="33">
    <w:p w14:paraId="33C8E72D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34">
    <w:p w14:paraId="3D597B0F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35">
    <w:p w14:paraId="2CD2B825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36">
    <w:p w14:paraId="2AEF1C63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37">
    <w:p w14:paraId="3220DD9A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38">
    <w:p w14:paraId="31E23C68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39">
    <w:p w14:paraId="4F3424FE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40">
    <w:p w14:paraId="1E7BFB7E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41">
    <w:p w14:paraId="156BD4BC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42">
    <w:p w14:paraId="64CD0078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43">
    <w:p w14:paraId="2797E312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Vide nota de rodapé nº 71</w:t>
      </w:r>
    </w:p>
  </w:footnote>
  <w:footnote w:id="44">
    <w:p w14:paraId="08EEFD76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Em tese, quanto menor o </w:t>
      </w:r>
      <w:r>
        <w:rPr>
          <w:rFonts w:cs="Arial"/>
          <w:sz w:val="20"/>
        </w:rPr>
        <w:t>percentual</w:t>
      </w:r>
      <w:r w:rsidRPr="0047203C">
        <w:rPr>
          <w:rFonts w:cs="Arial"/>
          <w:sz w:val="20"/>
        </w:rPr>
        <w:t>, maior a pontuação.</w:t>
      </w:r>
    </w:p>
  </w:footnote>
  <w:footnote w:id="45">
    <w:p w14:paraId="537E5C20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46">
    <w:p w14:paraId="31A123AC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47">
    <w:p w14:paraId="0DE2547B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48">
    <w:p w14:paraId="3ECFA1BD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49">
    <w:p w14:paraId="3E7CAC32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50">
    <w:p w14:paraId="4FE6E084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51">
    <w:p w14:paraId="67400670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Completar.</w:t>
      </w:r>
    </w:p>
  </w:footnote>
  <w:footnote w:id="52">
    <w:p w14:paraId="1E43D267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53">
    <w:p w14:paraId="2AEB797C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54">
    <w:p w14:paraId="26A04923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55">
    <w:p w14:paraId="6E229B4E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Vide nota de rodapé nº 71</w:t>
      </w:r>
    </w:p>
  </w:footnote>
  <w:footnote w:id="56">
    <w:p w14:paraId="40ACE623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  <w:r w:rsidRPr="0047203C">
        <w:rPr>
          <w:rFonts w:cs="Arial"/>
          <w:sz w:val="20"/>
        </w:rPr>
        <w:footnoteRef/>
      </w:r>
      <w:r w:rsidRPr="0047203C">
        <w:rPr>
          <w:rFonts w:cs="Arial"/>
          <w:sz w:val="20"/>
        </w:rPr>
        <w:t xml:space="preserve"> Em tese, quanto menor o aporte inicial exigido, maior a pontuação.</w:t>
      </w:r>
    </w:p>
  </w:footnote>
  <w:footnote w:id="57">
    <w:p w14:paraId="4405AEA5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58">
    <w:p w14:paraId="2909D94B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59">
    <w:p w14:paraId="79E1D48E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60">
    <w:p w14:paraId="67A44245" w14:textId="77777777" w:rsidR="006374C5" w:rsidRDefault="006374C5" w:rsidP="00771C24">
      <w:pPr>
        <w:spacing w:after="240"/>
        <w:jc w:val="both"/>
        <w:rPr>
          <w:rFonts w:cs="Arial"/>
          <w:sz w:val="20"/>
        </w:rPr>
      </w:pPr>
    </w:p>
    <w:p w14:paraId="238F467B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61">
    <w:p w14:paraId="4A8FA85C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62">
    <w:p w14:paraId="043ABCCC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63">
    <w:p w14:paraId="5C699CBF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64">
    <w:p w14:paraId="5AAF45E5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  <w:footnote w:id="65">
    <w:p w14:paraId="11193B5C" w14:textId="77777777" w:rsidR="006374C5" w:rsidRPr="0047203C" w:rsidRDefault="006374C5" w:rsidP="00771C24">
      <w:pPr>
        <w:spacing w:after="240"/>
        <w:jc w:val="both"/>
        <w:rPr>
          <w:rFonts w:cs="Arial"/>
          <w:sz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6892" w14:textId="7EBC3912" w:rsidR="006374C5" w:rsidRPr="00767609" w:rsidRDefault="006E07CD" w:rsidP="00D97855">
    <w:pPr>
      <w:tabs>
        <w:tab w:val="left" w:pos="3450"/>
      </w:tabs>
      <w:ind w:left="-200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5E66F89" wp14:editId="06725EA9">
          <wp:simplePos x="0" y="0"/>
          <wp:positionH relativeFrom="page">
            <wp:posOffset>-23495</wp:posOffset>
          </wp:positionH>
          <wp:positionV relativeFrom="paragraph">
            <wp:posOffset>-47625</wp:posOffset>
          </wp:positionV>
          <wp:extent cx="7633335" cy="10706100"/>
          <wp:effectExtent l="0" t="0" r="5715" b="0"/>
          <wp:wrapNone/>
          <wp:docPr id="2" name="Imagem 2" descr="C:\Users\MEIO AMBIENTE\Downloads\Rondinha folh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MEIO AMBIENTE\Downloads\Rondinha folh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DAED7" w14:textId="77777777" w:rsidR="006374C5" w:rsidRPr="000F67ED" w:rsidRDefault="006374C5" w:rsidP="00D97855">
    <w:pPr>
      <w:ind w:left="-426"/>
    </w:pPr>
    <w:r>
      <w:rPr>
        <w:noProof/>
        <w:lang w:eastAsia="pt-BR"/>
      </w:rPr>
      <w:drawing>
        <wp:inline distT="0" distB="0" distL="0" distR="0" wp14:anchorId="5157E1F7" wp14:editId="3384AA61">
          <wp:extent cx="6343650" cy="144692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s-digital-part-superi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0" cy="1446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9"/>
        </w:tabs>
        <w:ind w:left="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3"/>
        </w:tabs>
        <w:ind w:left="15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97"/>
        </w:tabs>
        <w:ind w:left="29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41"/>
        </w:tabs>
        <w:ind w:left="44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85"/>
        </w:tabs>
        <w:ind w:left="58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9"/>
        </w:tabs>
        <w:ind w:left="72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73"/>
        </w:tabs>
        <w:ind w:left="87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17"/>
        </w:tabs>
        <w:ind w:left="101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161"/>
        </w:tabs>
        <w:ind w:left="1161" w:hanging="1584"/>
      </w:pPr>
    </w:lvl>
  </w:abstractNum>
  <w:abstractNum w:abstractNumId="1" w15:restartNumberingAfterBreak="0">
    <w:nsid w:val="1884325D"/>
    <w:multiLevelType w:val="multilevel"/>
    <w:tmpl w:val="9D20614A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1CE15CE"/>
    <w:multiLevelType w:val="hybridMultilevel"/>
    <w:tmpl w:val="1108C81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B2216"/>
    <w:multiLevelType w:val="multilevel"/>
    <w:tmpl w:val="ADB0A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50389E"/>
    <w:multiLevelType w:val="multilevel"/>
    <w:tmpl w:val="71A4282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8B5E5C"/>
    <w:multiLevelType w:val="multilevel"/>
    <w:tmpl w:val="57A02FF0"/>
    <w:lvl w:ilvl="0">
      <w:start w:val="1"/>
      <w:numFmt w:val="decimalZero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6EE3964"/>
    <w:multiLevelType w:val="multilevel"/>
    <w:tmpl w:val="8678202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 w15:restartNumberingAfterBreak="0">
    <w:nsid w:val="58A56FF5"/>
    <w:multiLevelType w:val="multilevel"/>
    <w:tmpl w:val="D25EF918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9CB0D6C"/>
    <w:multiLevelType w:val="multilevel"/>
    <w:tmpl w:val="337453B0"/>
    <w:lvl w:ilvl="0">
      <w:start w:val="1"/>
      <w:numFmt w:val="decimalZero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D902D89"/>
    <w:multiLevelType w:val="multilevel"/>
    <w:tmpl w:val="3E4E8188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EDC598E"/>
    <w:multiLevelType w:val="hybridMultilevel"/>
    <w:tmpl w:val="64DCA26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F945C7"/>
    <w:multiLevelType w:val="multilevel"/>
    <w:tmpl w:val="2C6223FC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7FD744B"/>
    <w:multiLevelType w:val="multilevel"/>
    <w:tmpl w:val="89248C7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 w16cid:durableId="278227218">
    <w:abstractNumId w:val="0"/>
  </w:num>
  <w:num w:numId="2" w16cid:durableId="1542329720">
    <w:abstractNumId w:val="2"/>
  </w:num>
  <w:num w:numId="3" w16cid:durableId="1118338144">
    <w:abstractNumId w:val="6"/>
  </w:num>
  <w:num w:numId="4" w16cid:durableId="1377507992">
    <w:abstractNumId w:val="11"/>
  </w:num>
  <w:num w:numId="5" w16cid:durableId="1465997997">
    <w:abstractNumId w:val="10"/>
  </w:num>
  <w:num w:numId="6" w16cid:durableId="816801562">
    <w:abstractNumId w:val="7"/>
  </w:num>
  <w:num w:numId="7" w16cid:durableId="935475755">
    <w:abstractNumId w:val="9"/>
  </w:num>
  <w:num w:numId="8" w16cid:durableId="577331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2752494">
    <w:abstractNumId w:val="5"/>
  </w:num>
  <w:num w:numId="10" w16cid:durableId="17707308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0816602">
    <w:abstractNumId w:val="8"/>
  </w:num>
  <w:num w:numId="12" w16cid:durableId="308949799">
    <w:abstractNumId w:val="1"/>
  </w:num>
  <w:num w:numId="13" w16cid:durableId="2036885495">
    <w:abstractNumId w:val="12"/>
  </w:num>
  <w:num w:numId="14" w16cid:durableId="877011294">
    <w:abstractNumId w:val="3"/>
  </w:num>
  <w:num w:numId="15" w16cid:durableId="132409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24"/>
    <w:rsid w:val="00011957"/>
    <w:rsid w:val="000829E1"/>
    <w:rsid w:val="000D2D34"/>
    <w:rsid w:val="00124AFF"/>
    <w:rsid w:val="0014361F"/>
    <w:rsid w:val="00144E34"/>
    <w:rsid w:val="00172611"/>
    <w:rsid w:val="00190E90"/>
    <w:rsid w:val="001D5862"/>
    <w:rsid w:val="001E4C7A"/>
    <w:rsid w:val="002B7F4B"/>
    <w:rsid w:val="0034721E"/>
    <w:rsid w:val="00354F7A"/>
    <w:rsid w:val="00377A14"/>
    <w:rsid w:val="003838DD"/>
    <w:rsid w:val="00395CBD"/>
    <w:rsid w:val="004303F4"/>
    <w:rsid w:val="00440039"/>
    <w:rsid w:val="004579B5"/>
    <w:rsid w:val="00462982"/>
    <w:rsid w:val="00503626"/>
    <w:rsid w:val="00530B8F"/>
    <w:rsid w:val="00560576"/>
    <w:rsid w:val="005B6DE8"/>
    <w:rsid w:val="005D431B"/>
    <w:rsid w:val="005D7D78"/>
    <w:rsid w:val="005E09CC"/>
    <w:rsid w:val="006374C5"/>
    <w:rsid w:val="00645349"/>
    <w:rsid w:val="00671583"/>
    <w:rsid w:val="006E07CD"/>
    <w:rsid w:val="00771C24"/>
    <w:rsid w:val="00781E81"/>
    <w:rsid w:val="00830188"/>
    <w:rsid w:val="00836B97"/>
    <w:rsid w:val="008930AC"/>
    <w:rsid w:val="00896736"/>
    <w:rsid w:val="009454FD"/>
    <w:rsid w:val="00963117"/>
    <w:rsid w:val="00993AF2"/>
    <w:rsid w:val="00A03487"/>
    <w:rsid w:val="00A436B5"/>
    <w:rsid w:val="00AB0D8C"/>
    <w:rsid w:val="00B34D8E"/>
    <w:rsid w:val="00B41FEC"/>
    <w:rsid w:val="00B86814"/>
    <w:rsid w:val="00BA04E6"/>
    <w:rsid w:val="00C41FBB"/>
    <w:rsid w:val="00C76D09"/>
    <w:rsid w:val="00CD7A99"/>
    <w:rsid w:val="00D5400A"/>
    <w:rsid w:val="00D54B0C"/>
    <w:rsid w:val="00D86178"/>
    <w:rsid w:val="00D96AEB"/>
    <w:rsid w:val="00D97855"/>
    <w:rsid w:val="00E5261D"/>
    <w:rsid w:val="00E72AF3"/>
    <w:rsid w:val="00E945BF"/>
    <w:rsid w:val="00EA5951"/>
    <w:rsid w:val="00EB2067"/>
    <w:rsid w:val="00EB4CF1"/>
    <w:rsid w:val="00F33A6E"/>
    <w:rsid w:val="00F45984"/>
    <w:rsid w:val="00F576DD"/>
    <w:rsid w:val="00F61304"/>
    <w:rsid w:val="00F91182"/>
    <w:rsid w:val="00FE1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D5EF"/>
  <w15:docId w15:val="{065B48DC-8DD4-4FA9-B262-2A790096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D8C"/>
  </w:style>
  <w:style w:type="paragraph" w:styleId="Ttulo1">
    <w:name w:val="heading 1"/>
    <w:basedOn w:val="Normal"/>
    <w:next w:val="Normal"/>
    <w:link w:val="Ttulo1Char"/>
    <w:qFormat/>
    <w:rsid w:val="00771C24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71C2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71C2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771C24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771C24"/>
    <w:pPr>
      <w:keepNext/>
      <w:tabs>
        <w:tab w:val="num" w:pos="2160"/>
      </w:tabs>
      <w:spacing w:after="0" w:line="240" w:lineRule="auto"/>
      <w:ind w:left="2160" w:hanging="360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hi-IN" w:bidi="hi-IN"/>
    </w:rPr>
  </w:style>
  <w:style w:type="paragraph" w:styleId="Ttulo6">
    <w:name w:val="heading 6"/>
    <w:basedOn w:val="Normal"/>
    <w:next w:val="Normal"/>
    <w:link w:val="Ttulo6Char"/>
    <w:qFormat/>
    <w:rsid w:val="00771C2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1C24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1C2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1C24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1C24"/>
    <w:rPr>
      <w:rFonts w:ascii="Arial" w:eastAsia="Times New Roman" w:hAnsi="Arial" w:cs="Times New Roman"/>
      <w:b/>
      <w:sz w:val="20"/>
      <w:szCs w:val="20"/>
      <w:lang w:eastAsia="hi-IN" w:bidi="hi-IN"/>
    </w:rPr>
  </w:style>
  <w:style w:type="character" w:customStyle="1" w:styleId="Ttulo6Char">
    <w:name w:val="Título 6 Char"/>
    <w:basedOn w:val="Fontepargpadro"/>
    <w:link w:val="Ttulo6"/>
    <w:rsid w:val="00771C24"/>
    <w:rPr>
      <w:rFonts w:ascii="Times New Roman" w:eastAsia="Times New Roman" w:hAnsi="Times New Roman" w:cs="Times New Roman"/>
      <w:b/>
      <w:bCs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771C24"/>
  </w:style>
  <w:style w:type="paragraph" w:styleId="Corpodetexto">
    <w:name w:val="Body Text"/>
    <w:aliases w:val="Quote"/>
    <w:basedOn w:val="Normal"/>
    <w:next w:val="Normal"/>
    <w:link w:val="CorpodetextoChar"/>
    <w:rsid w:val="00771C24"/>
    <w:pPr>
      <w:tabs>
        <w:tab w:val="right" w:pos="2268"/>
        <w:tab w:val="right" w:pos="2835"/>
        <w:tab w:val="right" w:pos="3119"/>
        <w:tab w:val="left" w:pos="4253"/>
      </w:tabs>
      <w:spacing w:after="0" w:line="240" w:lineRule="auto"/>
      <w:ind w:left="2268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aliases w:val="Quote Char"/>
    <w:basedOn w:val="Fontepargpadro"/>
    <w:link w:val="Corpodetexto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771C24"/>
    <w:pPr>
      <w:tabs>
        <w:tab w:val="left" w:pos="4253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771C2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71C2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rsid w:val="00771C24"/>
    <w:rPr>
      <w:rFonts w:ascii="Arial" w:hAnsi="Arial"/>
      <w:sz w:val="18"/>
    </w:rPr>
  </w:style>
  <w:style w:type="character" w:customStyle="1" w:styleId="CaracteresdeNotadeRodap">
    <w:name w:val="Caracteres de Nota de Rodapé"/>
    <w:rsid w:val="00771C24"/>
    <w:rPr>
      <w:rFonts w:ascii="Arial" w:hAnsi="Arial"/>
      <w:sz w:val="20"/>
      <w:vertAlign w:val="superscript"/>
    </w:rPr>
  </w:style>
  <w:style w:type="character" w:customStyle="1" w:styleId="Caracteresdenotaderodap0">
    <w:name w:val="Caracteres de nota de rodapé"/>
    <w:rsid w:val="00771C24"/>
  </w:style>
  <w:style w:type="paragraph" w:styleId="Textodenotaderodap">
    <w:name w:val="footnote text"/>
    <w:basedOn w:val="Normal"/>
    <w:link w:val="TextodenotaderodapChar"/>
    <w:rsid w:val="00771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rsid w:val="00771C24"/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character" w:styleId="Refdenotaderodap">
    <w:name w:val="footnote reference"/>
    <w:rsid w:val="00771C24"/>
    <w:rPr>
      <w:rFonts w:ascii="Arial" w:hAnsi="Arial"/>
      <w:sz w:val="20"/>
      <w:vertAlign w:val="superscript"/>
    </w:rPr>
  </w:style>
  <w:style w:type="character" w:customStyle="1" w:styleId="Refdenotaderodap1">
    <w:name w:val="Ref. de nota de rodapé1"/>
    <w:rsid w:val="00771C24"/>
    <w:rPr>
      <w:vertAlign w:val="superscript"/>
    </w:rPr>
  </w:style>
  <w:style w:type="character" w:styleId="Hyperlink">
    <w:name w:val="Hyperlink"/>
    <w:rsid w:val="00771C24"/>
    <w:rPr>
      <w:color w:val="0000FF"/>
      <w:u w:val="single"/>
    </w:rPr>
  </w:style>
  <w:style w:type="paragraph" w:styleId="NormalWeb">
    <w:name w:val="Normal (Web)"/>
    <w:basedOn w:val="Normal"/>
    <w:uiPriority w:val="99"/>
    <w:rsid w:val="00771C24"/>
    <w:pPr>
      <w:spacing w:before="100" w:after="10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Contedodetabela">
    <w:name w:val="Conteúdo de tabela"/>
    <w:basedOn w:val="Normal"/>
    <w:rsid w:val="00771C24"/>
    <w:pPr>
      <w:suppressLineNumbers/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qFormat/>
    <w:rsid w:val="00771C24"/>
    <w:rPr>
      <w:b/>
    </w:rPr>
  </w:style>
  <w:style w:type="paragraph" w:styleId="Recuodecorpodetexto">
    <w:name w:val="Body Text Indent"/>
    <w:basedOn w:val="Normal"/>
    <w:link w:val="RecuodecorpodetextoChar"/>
    <w:rsid w:val="00771C24"/>
    <w:pPr>
      <w:spacing w:after="0" w:line="240" w:lineRule="auto"/>
      <w:ind w:left="3540"/>
    </w:pPr>
    <w:rPr>
      <w:rFonts w:ascii="Arial" w:eastAsia="Times New Roman" w:hAnsi="Arial" w:cs="Times New Roman"/>
      <w:b/>
      <w:sz w:val="24"/>
      <w:szCs w:val="20"/>
      <w:lang w:eastAsia="hi-IN" w:bidi="hi-IN"/>
    </w:rPr>
  </w:style>
  <w:style w:type="character" w:customStyle="1" w:styleId="RecuodecorpodetextoChar">
    <w:name w:val="Recuo de corpo de texto Char"/>
    <w:basedOn w:val="Fontepargpadro"/>
    <w:link w:val="Recuodecorpodetexto"/>
    <w:rsid w:val="00771C24"/>
    <w:rPr>
      <w:rFonts w:ascii="Arial" w:eastAsia="Times New Roman" w:hAnsi="Arial" w:cs="Times New Roman"/>
      <w:b/>
      <w:sz w:val="24"/>
      <w:szCs w:val="20"/>
      <w:lang w:eastAsia="hi-IN" w:bidi="hi-IN"/>
    </w:rPr>
  </w:style>
  <w:style w:type="paragraph" w:styleId="Textodebalo">
    <w:name w:val="Balloon Text"/>
    <w:basedOn w:val="Normal"/>
    <w:link w:val="TextodebaloChar"/>
    <w:rsid w:val="00771C24"/>
    <w:pPr>
      <w:spacing w:after="0" w:line="240" w:lineRule="auto"/>
    </w:pPr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TextodebaloChar">
    <w:name w:val="Texto de balão Char"/>
    <w:basedOn w:val="Fontepargpadro"/>
    <w:link w:val="Textodebalo"/>
    <w:rsid w:val="00771C24"/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apple-converted-space">
    <w:name w:val="apple-converted-space"/>
    <w:basedOn w:val="Fontepargpadro"/>
    <w:rsid w:val="00771C24"/>
  </w:style>
  <w:style w:type="paragraph" w:customStyle="1" w:styleId="western">
    <w:name w:val="western"/>
    <w:basedOn w:val="Normal"/>
    <w:rsid w:val="00771C24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771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71C2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nhideWhenUsed/>
    <w:rsid w:val="00771C24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771C2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771C24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771C24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771C2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771C2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771C24"/>
    <w:pPr>
      <w:spacing w:after="0" w:line="240" w:lineRule="auto"/>
      <w:ind w:left="851" w:hanging="85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C24"/>
    <w:pPr>
      <w:spacing w:after="0" w:line="240" w:lineRule="auto"/>
      <w:ind w:firstLine="326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Textoembloco">
    <w:name w:val="Block Text"/>
    <w:basedOn w:val="Normal"/>
    <w:rsid w:val="00771C24"/>
    <w:pPr>
      <w:spacing w:after="0" w:line="240" w:lineRule="auto"/>
      <w:ind w:left="2268" w:right="2317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semFormatao">
    <w:name w:val="Plain Text"/>
    <w:aliases w:val="Texto simples"/>
    <w:basedOn w:val="Normal"/>
    <w:link w:val="TextosemFormataoChar"/>
    <w:rsid w:val="00771C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771C2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p6">
    <w:name w:val="p6"/>
    <w:basedOn w:val="Normal"/>
    <w:rsid w:val="00771C24"/>
    <w:pPr>
      <w:widowControl w:val="0"/>
      <w:autoSpaceDE w:val="0"/>
      <w:autoSpaceDN w:val="0"/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4">
    <w:name w:val="p4"/>
    <w:basedOn w:val="Normal"/>
    <w:rsid w:val="00771C24"/>
    <w:pPr>
      <w:widowControl w:val="0"/>
      <w:tabs>
        <w:tab w:val="left" w:pos="720"/>
      </w:tabs>
      <w:autoSpaceDE w:val="0"/>
      <w:autoSpaceDN w:val="0"/>
      <w:adjustRightInd w:val="0"/>
      <w:spacing w:after="0" w:line="320" w:lineRule="atLeast"/>
      <w:jc w:val="both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Corpodetexto3">
    <w:name w:val="Body Text 3"/>
    <w:basedOn w:val="Normal"/>
    <w:link w:val="Corpodetexto3Char"/>
    <w:rsid w:val="00771C24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71C24"/>
    <w:rPr>
      <w:rFonts w:ascii="Arial" w:eastAsia="Times New Roman" w:hAnsi="Arial" w:cs="Times New Roman"/>
      <w:sz w:val="16"/>
      <w:szCs w:val="16"/>
      <w:lang w:eastAsia="pt-BR"/>
    </w:rPr>
  </w:style>
  <w:style w:type="paragraph" w:customStyle="1" w:styleId="Default">
    <w:name w:val="Default"/>
    <w:rsid w:val="00771C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71C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71C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71C24"/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customStyle="1" w:styleId="Refdenotaderodap3">
    <w:name w:val="Ref. de nota de rodapé3"/>
    <w:rsid w:val="00771C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orbapauseperin.adv.br/veri_cacao.php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B5F8C-0877-480C-91EB-24A3EB11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866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JURIDICO2</dc:creator>
  <cp:keywords/>
  <dc:description/>
  <cp:lastModifiedBy>MUNICÍPIO DE RONDINHA - Serviço Militar</cp:lastModifiedBy>
  <cp:revision>3</cp:revision>
  <cp:lastPrinted>2022-05-13T12:12:00Z</cp:lastPrinted>
  <dcterms:created xsi:type="dcterms:W3CDTF">2022-05-13T15:55:00Z</dcterms:created>
  <dcterms:modified xsi:type="dcterms:W3CDTF">2022-05-13T15:57:00Z</dcterms:modified>
</cp:coreProperties>
</file>